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2D610326"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386A54">
        <w:rPr>
          <w:rFonts w:ascii="Calibri" w:hAnsi="Calibri" w:cs="Calibri"/>
          <w:color w:val="auto"/>
          <w:sz w:val="20"/>
          <w:szCs w:val="20"/>
        </w:rPr>
        <w:t>6</w:t>
      </w:r>
      <w:r w:rsidR="00454535" w:rsidRPr="00454535">
        <w:rPr>
          <w:rFonts w:ascii="Calibri" w:hAnsi="Calibri" w:cs="Calibri"/>
          <w:color w:val="auto"/>
          <w:sz w:val="20"/>
          <w:szCs w:val="20"/>
        </w:rPr>
        <w:t>/1.4/202</w:t>
      </w:r>
      <w:r w:rsidR="00386A54">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p w14:paraId="454A72F1" w14:textId="492DD2B8" w:rsidR="00536D89" w:rsidRPr="001478AB"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 </w:t>
      </w:r>
      <w:r w:rsidR="00AE2C19" w:rsidRPr="001478AB">
        <w:rPr>
          <w:rFonts w:ascii="Calibri" w:hAnsi="Calibri" w:cs="Calibri"/>
          <w:sz w:val="22"/>
          <w:szCs w:val="22"/>
        </w:rPr>
        <w:t xml:space="preserve"> </w:t>
      </w:r>
      <w:r w:rsidR="00386A54">
        <w:rPr>
          <w:rFonts w:ascii="Calibri" w:hAnsi="Calibri" w:cs="Calibri"/>
          <w:sz w:val="22"/>
          <w:szCs w:val="22"/>
        </w:rPr>
        <w:t>6</w:t>
      </w:r>
      <w:r w:rsidR="00E67FE9" w:rsidRPr="00E67FE9">
        <w:rPr>
          <w:rFonts w:ascii="Calibri" w:hAnsi="Calibri" w:cs="Calibri"/>
          <w:sz w:val="22"/>
          <w:szCs w:val="22"/>
        </w:rPr>
        <w:t>/1.4/202</w:t>
      </w:r>
      <w:r w:rsidR="00386A54">
        <w:rPr>
          <w:rFonts w:ascii="Calibri" w:hAnsi="Calibri" w:cs="Calibri"/>
          <w:sz w:val="22"/>
          <w:szCs w:val="22"/>
        </w:rPr>
        <w:t>3</w:t>
      </w:r>
      <w:r w:rsidR="00E67FE9" w:rsidRPr="00E67FE9">
        <w:rPr>
          <w:rFonts w:ascii="Calibri" w:hAnsi="Calibri" w:cs="Calibri"/>
          <w:sz w:val="22"/>
          <w:szCs w:val="22"/>
        </w:rPr>
        <w:t xml:space="preserve">/BETA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386A54">
        <w:rPr>
          <w:rFonts w:ascii="Calibri" w:hAnsi="Calibri" w:cs="Calibri"/>
          <w:sz w:val="22"/>
          <w:szCs w:val="22"/>
        </w:rPr>
        <w:t>10</w:t>
      </w:r>
      <w:r w:rsidR="00837E5A" w:rsidRPr="001478AB">
        <w:rPr>
          <w:rFonts w:ascii="Calibri" w:hAnsi="Calibri" w:cs="Calibri"/>
          <w:sz w:val="22"/>
          <w:szCs w:val="22"/>
        </w:rPr>
        <w:t>.0</w:t>
      </w:r>
      <w:r w:rsidR="00386A54">
        <w:rPr>
          <w:rFonts w:ascii="Calibri" w:hAnsi="Calibri" w:cs="Calibri"/>
          <w:sz w:val="22"/>
          <w:szCs w:val="22"/>
        </w:rPr>
        <w:t>3</w:t>
      </w:r>
      <w:r w:rsidR="00837E5A" w:rsidRPr="001478AB">
        <w:rPr>
          <w:rFonts w:ascii="Calibri" w:hAnsi="Calibri" w:cs="Calibri"/>
          <w:sz w:val="22"/>
          <w:szCs w:val="22"/>
        </w:rPr>
        <w:t>.202</w:t>
      </w:r>
      <w:r w:rsidR="00386A54">
        <w:rPr>
          <w:rFonts w:ascii="Calibri" w:hAnsi="Calibri" w:cs="Calibri"/>
          <w:sz w:val="22"/>
          <w:szCs w:val="22"/>
        </w:rPr>
        <w:t>3</w:t>
      </w:r>
      <w:r w:rsidR="00805D87" w:rsidRPr="001478AB">
        <w:rPr>
          <w:rFonts w:ascii="Calibri" w:hAnsi="Calibri" w:cs="Calibri"/>
          <w:sz w:val="22"/>
          <w:szCs w:val="22"/>
        </w:rPr>
        <w:t xml:space="preserve"> r.</w:t>
      </w:r>
      <w:r w:rsidRPr="001478AB">
        <w:rPr>
          <w:rFonts w:ascii="Calibri" w:hAnsi="Calibri" w:cs="Calibri"/>
          <w:sz w:val="22"/>
          <w:szCs w:val="22"/>
        </w:rPr>
        <w:t xml:space="preserve"> </w:t>
      </w:r>
      <w:r w:rsidR="00C1643C" w:rsidRPr="001478AB">
        <w:rPr>
          <w:rFonts w:ascii="Calibri" w:hAnsi="Calibri" w:cs="Calibri"/>
          <w:sz w:val="22"/>
          <w:szCs w:val="22"/>
        </w:rPr>
        <w:t xml:space="preserve">dotyczącego realizacji usług doradczych </w:t>
      </w:r>
      <w:r w:rsidR="00E32DCB" w:rsidRPr="001478AB">
        <w:rPr>
          <w:rFonts w:ascii="Calibri" w:hAnsi="Calibri" w:cs="Calibri"/>
          <w:sz w:val="22"/>
          <w:szCs w:val="22"/>
        </w:rPr>
        <w:t>związanych z</w:t>
      </w:r>
      <w:r w:rsidR="00E67FE9" w:rsidRPr="00E67FE9">
        <w:rPr>
          <w:rFonts w:ascii="Calibri" w:hAnsi="Calibri" w:cs="Calibri"/>
          <w:sz w:val="22"/>
          <w:szCs w:val="22"/>
        </w:rPr>
        <w:t xml:space="preserve"> zaprojektowaniem 4 nowych produktów </w:t>
      </w:r>
      <w:r w:rsidR="009A6296">
        <w:rPr>
          <w:rFonts w:ascii="Calibri" w:hAnsi="Calibri" w:cs="Calibri"/>
          <w:sz w:val="22"/>
          <w:szCs w:val="22"/>
        </w:rPr>
        <w:t>w</w:t>
      </w:r>
      <w:r w:rsidR="00C1643C" w:rsidRPr="001478AB">
        <w:rPr>
          <w:rFonts w:ascii="Calibri" w:hAnsi="Calibri" w:cs="Calibri"/>
          <w:sz w:val="22"/>
          <w:szCs w:val="22"/>
        </w:rPr>
        <w:t xml:space="preserve"> ramach projektu 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 ramach Programu Operacyjnego Polska Wschodnia, Oś Priorytetowa I: Przedsiębiorcza Polska Wschodnia, Działanie 1.4 Wzór na konkurencję II Etap, Wniosek o dofinansowanie projektu nr: </w:t>
      </w:r>
      <w:r w:rsidR="00E67FE9" w:rsidRPr="00E67FE9">
        <w:rPr>
          <w:rFonts w:ascii="Calibri" w:hAnsi="Calibri" w:cs="Calibri"/>
          <w:sz w:val="22"/>
          <w:szCs w:val="22"/>
        </w:rPr>
        <w:t>POPW.01.04.00-18-0006/21.</w:t>
      </w: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7C27AE74" w14:textId="77777777" w:rsidTr="00E03366">
        <w:trPr>
          <w:trHeight w:val="548"/>
          <w:jc w:val="center"/>
        </w:trPr>
        <w:tc>
          <w:tcPr>
            <w:tcW w:w="9502" w:type="dxa"/>
            <w:gridSpan w:val="5"/>
            <w:shd w:val="clear" w:color="auto" w:fill="D0CECE"/>
            <w:vAlign w:val="center"/>
          </w:tcPr>
          <w:p w14:paraId="2E0475CB" w14:textId="6C688211" w:rsidR="0033781C" w:rsidRPr="001478AB" w:rsidRDefault="0033781C" w:rsidP="00F32D4F">
            <w:pPr>
              <w:jc w:val="center"/>
              <w:rPr>
                <w:rFonts w:ascii="Calibri" w:hAnsi="Calibri" w:cs="Calibri"/>
                <w:b/>
                <w:sz w:val="22"/>
                <w:szCs w:val="22"/>
              </w:rPr>
            </w:pPr>
            <w:r w:rsidRPr="001478AB">
              <w:rPr>
                <w:rFonts w:ascii="Calibri" w:hAnsi="Calibri" w:cs="Calibri"/>
                <w:b/>
                <w:sz w:val="22"/>
                <w:szCs w:val="22"/>
              </w:rPr>
              <w:t xml:space="preserve">USŁUGI DORADCZE </w:t>
            </w:r>
            <w:r w:rsidR="00C1643C" w:rsidRPr="001478AB">
              <w:rPr>
                <w:rFonts w:ascii="Calibri" w:hAnsi="Calibri" w:cs="Calibri"/>
                <w:b/>
                <w:sz w:val="22"/>
                <w:szCs w:val="22"/>
              </w:rPr>
              <w:t xml:space="preserve">W ZAKRESIE </w:t>
            </w:r>
            <w:r w:rsidR="00090CE3" w:rsidRPr="001478AB">
              <w:rPr>
                <w:rFonts w:ascii="Calibri" w:hAnsi="Calibri" w:cs="Calibri"/>
                <w:b/>
                <w:sz w:val="22"/>
                <w:szCs w:val="22"/>
              </w:rPr>
              <w:t xml:space="preserve">PROJEKTOWANIA </w:t>
            </w:r>
            <w:r w:rsidR="00A2064F">
              <w:rPr>
                <w:rFonts w:ascii="Calibri" w:hAnsi="Calibri" w:cs="Calibri"/>
                <w:b/>
                <w:sz w:val="22"/>
                <w:szCs w:val="22"/>
              </w:rPr>
              <w:t>PRODUKTÓW</w:t>
            </w:r>
          </w:p>
        </w:tc>
      </w:tr>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3586F02C" w:rsidR="000035D4" w:rsidRPr="006335A9" w:rsidRDefault="006335A9" w:rsidP="006335A9">
            <w:pPr>
              <w:pStyle w:val="Akapitzlist"/>
              <w:numPr>
                <w:ilvl w:val="0"/>
                <w:numId w:val="26"/>
              </w:numPr>
              <w:spacing w:line="276" w:lineRule="auto"/>
              <w:ind w:left="354"/>
              <w:rPr>
                <w:rFonts w:ascii="Calibri" w:hAnsi="Calibri" w:cs="Calibri"/>
                <w:b/>
                <w:bCs/>
                <w:sz w:val="22"/>
                <w:szCs w:val="22"/>
              </w:rPr>
            </w:pPr>
            <w:r w:rsidRPr="006335A9">
              <w:rPr>
                <w:rFonts w:ascii="Calibri" w:hAnsi="Calibri" w:cs="Calibri"/>
                <w:b/>
                <w:bCs/>
                <w:sz w:val="22"/>
                <w:szCs w:val="22"/>
              </w:rPr>
              <w:t>Zaprojektowanie linii okien aluminiowych PREMIUM</w:t>
            </w:r>
          </w:p>
        </w:tc>
        <w:tc>
          <w:tcPr>
            <w:tcW w:w="1134" w:type="dxa"/>
            <w:vAlign w:val="center"/>
          </w:tcPr>
          <w:p w14:paraId="21EA2DDD" w14:textId="77777777" w:rsidR="000035D4" w:rsidRPr="001478AB" w:rsidRDefault="000035D4" w:rsidP="00B05A2D">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2FEE364D" w14:textId="77777777" w:rsidR="000035D4" w:rsidRPr="001478AB" w:rsidRDefault="000035D4" w:rsidP="00B05A2D">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3781C" w:rsidRPr="00BE7767" w14:paraId="2FACB63A" w14:textId="77777777" w:rsidTr="00E03366">
        <w:trPr>
          <w:trHeight w:val="851"/>
          <w:jc w:val="center"/>
        </w:trPr>
        <w:tc>
          <w:tcPr>
            <w:tcW w:w="4680" w:type="dxa"/>
            <w:vAlign w:val="center"/>
          </w:tcPr>
          <w:p w14:paraId="29956DEE" w14:textId="673AADF1" w:rsidR="0033781C" w:rsidRPr="006335A9" w:rsidRDefault="006335A9" w:rsidP="006335A9">
            <w:pPr>
              <w:spacing w:line="276" w:lineRule="auto"/>
              <w:ind w:left="354" w:hanging="354"/>
              <w:rPr>
                <w:rFonts w:ascii="Calibri" w:hAnsi="Calibri" w:cs="Calibri"/>
                <w:b/>
                <w:bCs/>
                <w:sz w:val="22"/>
                <w:szCs w:val="22"/>
              </w:rPr>
            </w:pPr>
            <w:r w:rsidRPr="006335A9">
              <w:rPr>
                <w:rFonts w:ascii="Calibri" w:hAnsi="Calibri" w:cs="Calibri"/>
                <w:b/>
                <w:bCs/>
                <w:sz w:val="22"/>
                <w:szCs w:val="22"/>
              </w:rPr>
              <w:t>B.</w:t>
            </w:r>
            <w:r>
              <w:rPr>
                <w:rFonts w:ascii="Calibri" w:hAnsi="Calibri" w:cs="Calibri"/>
                <w:b/>
                <w:bCs/>
                <w:sz w:val="22"/>
                <w:szCs w:val="22"/>
              </w:rPr>
              <w:t xml:space="preserve"> </w:t>
            </w:r>
            <w:r w:rsidRPr="006335A9">
              <w:rPr>
                <w:rFonts w:ascii="Calibri" w:hAnsi="Calibri" w:cs="Calibri"/>
                <w:b/>
                <w:bCs/>
                <w:sz w:val="22"/>
                <w:szCs w:val="22"/>
              </w:rPr>
              <w:t>Zaprojektowanie linii altan ogrodowych zróżnicowanych pod względem stylistyki</w:t>
            </w:r>
          </w:p>
        </w:tc>
        <w:tc>
          <w:tcPr>
            <w:tcW w:w="1134" w:type="dxa"/>
            <w:vAlign w:val="center"/>
          </w:tcPr>
          <w:p w14:paraId="64A71618" w14:textId="77777777" w:rsidR="0033781C" w:rsidRPr="001478AB" w:rsidRDefault="0070288F" w:rsidP="00B05A2D">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79079515" w14:textId="77777777" w:rsidR="0033781C" w:rsidRPr="001478AB" w:rsidRDefault="0070288F" w:rsidP="00B05A2D">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32EF409D" w14:textId="77777777" w:rsidR="00C170DA" w:rsidRDefault="00C170DA" w:rsidP="000F31BB">
            <w:pPr>
              <w:jc w:val="center"/>
              <w:rPr>
                <w:rFonts w:ascii="Calibri" w:hAnsi="Calibri" w:cs="Calibri"/>
                <w:sz w:val="22"/>
                <w:szCs w:val="22"/>
              </w:rPr>
            </w:pPr>
          </w:p>
          <w:p w14:paraId="1F8E95C9" w14:textId="77777777" w:rsidR="000F31BB" w:rsidRPr="001478AB" w:rsidRDefault="000F31BB" w:rsidP="000F31BB">
            <w:pPr>
              <w:jc w:val="center"/>
              <w:rPr>
                <w:rFonts w:ascii="Calibri" w:hAnsi="Calibri" w:cs="Calibri"/>
                <w:sz w:val="22"/>
                <w:szCs w:val="22"/>
              </w:rPr>
            </w:pPr>
            <w:r w:rsidRPr="001478AB">
              <w:rPr>
                <w:rFonts w:ascii="Calibri" w:hAnsi="Calibri" w:cs="Calibri"/>
                <w:sz w:val="22"/>
                <w:szCs w:val="22"/>
              </w:rPr>
              <w:t>…………..………</w:t>
            </w:r>
          </w:p>
          <w:p w14:paraId="3C151630" w14:textId="77777777" w:rsidR="0033781C" w:rsidRPr="001478AB" w:rsidRDefault="000F31BB" w:rsidP="000F31BB">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00104EF" w14:textId="77777777" w:rsidR="00C170DA" w:rsidRDefault="00C170DA" w:rsidP="000F31BB">
            <w:pPr>
              <w:jc w:val="center"/>
              <w:rPr>
                <w:rFonts w:ascii="Calibri" w:hAnsi="Calibri" w:cs="Calibri"/>
                <w:sz w:val="22"/>
                <w:szCs w:val="22"/>
              </w:rPr>
            </w:pPr>
          </w:p>
          <w:p w14:paraId="122701F8" w14:textId="77777777" w:rsidR="000F31BB" w:rsidRPr="001478AB" w:rsidRDefault="000F31BB" w:rsidP="000F31BB">
            <w:pPr>
              <w:jc w:val="center"/>
              <w:rPr>
                <w:rFonts w:ascii="Calibri" w:hAnsi="Calibri" w:cs="Calibri"/>
                <w:sz w:val="22"/>
                <w:szCs w:val="22"/>
              </w:rPr>
            </w:pPr>
            <w:r w:rsidRPr="001478AB">
              <w:rPr>
                <w:rFonts w:ascii="Calibri" w:hAnsi="Calibri" w:cs="Calibri"/>
                <w:sz w:val="22"/>
                <w:szCs w:val="22"/>
              </w:rPr>
              <w:t>…………..………</w:t>
            </w:r>
          </w:p>
          <w:p w14:paraId="7D8342F5" w14:textId="77777777" w:rsidR="0033781C" w:rsidRPr="001478AB" w:rsidRDefault="000F31BB" w:rsidP="000F31BB">
            <w:pPr>
              <w:jc w:val="center"/>
              <w:rPr>
                <w:rFonts w:ascii="Calibri" w:hAnsi="Calibri" w:cs="Calibri"/>
                <w:sz w:val="22"/>
                <w:szCs w:val="22"/>
              </w:rPr>
            </w:pPr>
            <w:r w:rsidRPr="001478AB">
              <w:rPr>
                <w:rFonts w:ascii="Calibri" w:hAnsi="Calibri" w:cs="Calibri"/>
                <w:sz w:val="22"/>
                <w:szCs w:val="22"/>
              </w:rPr>
              <w:t xml:space="preserve"> PLN / EUR*</w:t>
            </w:r>
          </w:p>
        </w:tc>
      </w:tr>
      <w:tr w:rsidR="000035D4" w:rsidRPr="00BE7767" w14:paraId="1C076D0F" w14:textId="77777777" w:rsidTr="00E03366">
        <w:trPr>
          <w:trHeight w:val="851"/>
          <w:jc w:val="center"/>
        </w:trPr>
        <w:tc>
          <w:tcPr>
            <w:tcW w:w="4680" w:type="dxa"/>
            <w:vAlign w:val="center"/>
          </w:tcPr>
          <w:p w14:paraId="0FD7A76A" w14:textId="7E3355CF" w:rsidR="000035D4" w:rsidRPr="006335A9" w:rsidRDefault="006335A9" w:rsidP="006335A9">
            <w:pPr>
              <w:spacing w:line="276" w:lineRule="auto"/>
              <w:ind w:left="212" w:hanging="142"/>
              <w:rPr>
                <w:rFonts w:ascii="Calibri" w:hAnsi="Calibri" w:cs="Calibri"/>
                <w:b/>
                <w:bCs/>
                <w:sz w:val="22"/>
                <w:szCs w:val="22"/>
              </w:rPr>
            </w:pPr>
            <w:r w:rsidRPr="006335A9">
              <w:rPr>
                <w:rFonts w:ascii="Calibri" w:hAnsi="Calibri" w:cs="Calibri"/>
                <w:b/>
                <w:bCs/>
                <w:sz w:val="22"/>
                <w:szCs w:val="22"/>
              </w:rPr>
              <w:t>C.</w:t>
            </w:r>
            <w:r>
              <w:rPr>
                <w:rFonts w:ascii="Calibri" w:hAnsi="Calibri" w:cs="Calibri"/>
                <w:b/>
                <w:bCs/>
                <w:sz w:val="22"/>
                <w:szCs w:val="22"/>
              </w:rPr>
              <w:t xml:space="preserve"> </w:t>
            </w:r>
            <w:r w:rsidRPr="006335A9">
              <w:rPr>
                <w:rFonts w:ascii="Calibri" w:hAnsi="Calibri" w:cs="Calibri"/>
                <w:b/>
                <w:bCs/>
                <w:sz w:val="22"/>
                <w:szCs w:val="22"/>
              </w:rPr>
              <w:t xml:space="preserve">Zaprojektowanie jednej uniwersalnej linii </w:t>
            </w:r>
            <w:proofErr w:type="spellStart"/>
            <w:r w:rsidRPr="006335A9">
              <w:rPr>
                <w:rFonts w:ascii="Calibri" w:hAnsi="Calibri" w:cs="Calibri"/>
                <w:b/>
                <w:bCs/>
                <w:sz w:val="22"/>
                <w:szCs w:val="22"/>
              </w:rPr>
              <w:t>boxów</w:t>
            </w:r>
            <w:proofErr w:type="spellEnd"/>
            <w:r w:rsidRPr="006335A9">
              <w:rPr>
                <w:rFonts w:ascii="Calibri" w:hAnsi="Calibri" w:cs="Calibri"/>
                <w:b/>
                <w:bCs/>
                <w:sz w:val="22"/>
                <w:szCs w:val="22"/>
              </w:rPr>
              <w:t xml:space="preserve"> korporacyjnych</w:t>
            </w:r>
          </w:p>
        </w:tc>
        <w:tc>
          <w:tcPr>
            <w:tcW w:w="1134" w:type="dxa"/>
            <w:vAlign w:val="center"/>
          </w:tcPr>
          <w:p w14:paraId="5F3E46E7" w14:textId="77777777" w:rsidR="000035D4" w:rsidRPr="001478AB" w:rsidRDefault="000035D4" w:rsidP="00B05A2D">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7332EB00" w14:textId="77777777" w:rsidR="000035D4" w:rsidRPr="001478AB" w:rsidRDefault="000035D4" w:rsidP="00B05A2D">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036E4C1A"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96A208B"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376F3695"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408DD3E9"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6335A9" w:rsidRPr="00BE7767" w14:paraId="35472714" w14:textId="77777777" w:rsidTr="00E03366">
        <w:trPr>
          <w:trHeight w:val="851"/>
          <w:jc w:val="center"/>
        </w:trPr>
        <w:tc>
          <w:tcPr>
            <w:tcW w:w="4680" w:type="dxa"/>
            <w:vAlign w:val="center"/>
          </w:tcPr>
          <w:p w14:paraId="323B1F0F" w14:textId="06235C1B" w:rsidR="006335A9" w:rsidRPr="001478AB" w:rsidRDefault="006335A9" w:rsidP="006335A9">
            <w:pPr>
              <w:spacing w:line="276" w:lineRule="auto"/>
              <w:ind w:firstLine="70"/>
              <w:rPr>
                <w:rFonts w:ascii="Calibri" w:hAnsi="Calibri" w:cs="Calibri"/>
                <w:b/>
                <w:sz w:val="22"/>
                <w:szCs w:val="22"/>
                <w:lang w:eastAsia="x-none"/>
              </w:rPr>
            </w:pPr>
            <w:r w:rsidRPr="006335A9">
              <w:rPr>
                <w:rFonts w:ascii="Calibri" w:hAnsi="Calibri" w:cs="Calibri"/>
                <w:b/>
                <w:sz w:val="22"/>
                <w:szCs w:val="22"/>
                <w:lang w:eastAsia="x-none"/>
              </w:rPr>
              <w:t>D.</w:t>
            </w:r>
            <w:r>
              <w:rPr>
                <w:rFonts w:ascii="Calibri" w:hAnsi="Calibri" w:cs="Calibri"/>
                <w:b/>
                <w:sz w:val="22"/>
                <w:szCs w:val="22"/>
                <w:lang w:eastAsia="x-none"/>
              </w:rPr>
              <w:t xml:space="preserve"> </w:t>
            </w:r>
            <w:r w:rsidRPr="006335A9">
              <w:rPr>
                <w:rFonts w:ascii="Calibri" w:hAnsi="Calibri" w:cs="Calibri"/>
                <w:b/>
                <w:sz w:val="22"/>
                <w:szCs w:val="22"/>
                <w:lang w:eastAsia="x-none"/>
              </w:rPr>
              <w:t>Zaprojektowanie linii okien PCV PREMIUM</w:t>
            </w:r>
          </w:p>
        </w:tc>
        <w:tc>
          <w:tcPr>
            <w:tcW w:w="1134" w:type="dxa"/>
            <w:vAlign w:val="center"/>
          </w:tcPr>
          <w:p w14:paraId="21234A02" w14:textId="4D309850" w:rsidR="006335A9" w:rsidRPr="001478AB" w:rsidRDefault="006335A9" w:rsidP="006335A9">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61DAF41C" w14:textId="5C500622" w:rsidR="006335A9" w:rsidRPr="001478AB" w:rsidRDefault="006335A9" w:rsidP="006335A9">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6D358A8C" w14:textId="77777777" w:rsidR="006335A9" w:rsidRPr="001478AB" w:rsidRDefault="006335A9" w:rsidP="006335A9">
            <w:pPr>
              <w:jc w:val="center"/>
              <w:rPr>
                <w:rFonts w:ascii="Calibri" w:hAnsi="Calibri" w:cs="Calibri"/>
                <w:sz w:val="22"/>
                <w:szCs w:val="22"/>
              </w:rPr>
            </w:pPr>
            <w:r w:rsidRPr="001478AB">
              <w:rPr>
                <w:rFonts w:ascii="Calibri" w:hAnsi="Calibri" w:cs="Calibri"/>
                <w:sz w:val="22"/>
                <w:szCs w:val="22"/>
              </w:rPr>
              <w:t>…………..………</w:t>
            </w:r>
          </w:p>
          <w:p w14:paraId="27D3B7A8" w14:textId="3A112155" w:rsidR="006335A9" w:rsidRPr="001478AB" w:rsidRDefault="006335A9" w:rsidP="006335A9">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3E38991D" w14:textId="77777777" w:rsidR="006335A9" w:rsidRPr="001478AB" w:rsidRDefault="006335A9" w:rsidP="006335A9">
            <w:pPr>
              <w:jc w:val="center"/>
              <w:rPr>
                <w:rFonts w:ascii="Calibri" w:hAnsi="Calibri" w:cs="Calibri"/>
                <w:sz w:val="22"/>
                <w:szCs w:val="22"/>
              </w:rPr>
            </w:pPr>
            <w:r w:rsidRPr="001478AB">
              <w:rPr>
                <w:rFonts w:ascii="Calibri" w:hAnsi="Calibri" w:cs="Calibri"/>
                <w:sz w:val="22"/>
                <w:szCs w:val="22"/>
              </w:rPr>
              <w:t>…………..………</w:t>
            </w:r>
          </w:p>
          <w:p w14:paraId="00396793" w14:textId="1C56C235" w:rsidR="006335A9" w:rsidRPr="001478AB" w:rsidRDefault="006335A9" w:rsidP="006335A9">
            <w:pPr>
              <w:jc w:val="center"/>
              <w:rPr>
                <w:rFonts w:ascii="Calibri" w:hAnsi="Calibri" w:cs="Calibri"/>
                <w:sz w:val="22"/>
                <w:szCs w:val="22"/>
              </w:rPr>
            </w:pPr>
            <w:r w:rsidRPr="001478AB">
              <w:rPr>
                <w:rFonts w:ascii="Calibri" w:hAnsi="Calibri" w:cs="Calibri"/>
                <w:sz w:val="22"/>
                <w:szCs w:val="22"/>
              </w:rPr>
              <w:t xml:space="preserve"> PLN / EUR*</w:t>
            </w:r>
          </w:p>
        </w:tc>
      </w:tr>
      <w:tr w:rsidR="00A2064F" w:rsidRPr="00BE7767" w14:paraId="7DB5FFE9" w14:textId="77777777" w:rsidTr="000E2B00">
        <w:trPr>
          <w:trHeight w:val="851"/>
          <w:jc w:val="center"/>
        </w:trPr>
        <w:tc>
          <w:tcPr>
            <w:tcW w:w="6523" w:type="dxa"/>
            <w:gridSpan w:val="3"/>
            <w:vAlign w:val="center"/>
          </w:tcPr>
          <w:p w14:paraId="14DE6220" w14:textId="7B2B96F3" w:rsidR="00A2064F" w:rsidRPr="001478AB" w:rsidRDefault="00A2064F" w:rsidP="00A2064F">
            <w:pPr>
              <w:jc w:val="right"/>
              <w:rPr>
                <w:rFonts w:ascii="Calibri" w:hAnsi="Calibri" w:cs="Calibri"/>
                <w:sz w:val="22"/>
                <w:szCs w:val="22"/>
              </w:rPr>
            </w:pPr>
            <w:r>
              <w:rPr>
                <w:rFonts w:ascii="Calibri" w:hAnsi="Calibri" w:cs="Calibri"/>
                <w:sz w:val="22"/>
                <w:szCs w:val="22"/>
              </w:rPr>
              <w:t>Suma:</w:t>
            </w:r>
          </w:p>
        </w:tc>
        <w:tc>
          <w:tcPr>
            <w:tcW w:w="1559" w:type="dxa"/>
            <w:vAlign w:val="center"/>
          </w:tcPr>
          <w:p w14:paraId="7D35C2B8" w14:textId="77777777" w:rsidR="00A2064F" w:rsidRPr="001478AB" w:rsidRDefault="00A2064F" w:rsidP="00A2064F">
            <w:pPr>
              <w:jc w:val="center"/>
              <w:rPr>
                <w:rFonts w:ascii="Calibri" w:hAnsi="Calibri" w:cs="Calibri"/>
                <w:sz w:val="22"/>
                <w:szCs w:val="22"/>
              </w:rPr>
            </w:pPr>
            <w:r w:rsidRPr="001478AB">
              <w:rPr>
                <w:rFonts w:ascii="Calibri" w:hAnsi="Calibri" w:cs="Calibri"/>
                <w:sz w:val="22"/>
                <w:szCs w:val="22"/>
              </w:rPr>
              <w:t>…………..………</w:t>
            </w:r>
          </w:p>
          <w:p w14:paraId="32671C19" w14:textId="127BFB71" w:rsidR="00A2064F" w:rsidRPr="001478AB" w:rsidRDefault="00A2064F" w:rsidP="00A2064F">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3969D56C" w14:textId="77777777" w:rsidR="00A2064F" w:rsidRPr="001478AB" w:rsidRDefault="00A2064F" w:rsidP="00A2064F">
            <w:pPr>
              <w:jc w:val="center"/>
              <w:rPr>
                <w:rFonts w:ascii="Calibri" w:hAnsi="Calibri" w:cs="Calibri"/>
                <w:sz w:val="22"/>
                <w:szCs w:val="22"/>
              </w:rPr>
            </w:pPr>
            <w:r w:rsidRPr="001478AB">
              <w:rPr>
                <w:rFonts w:ascii="Calibri" w:hAnsi="Calibri" w:cs="Calibri"/>
                <w:sz w:val="22"/>
                <w:szCs w:val="22"/>
              </w:rPr>
              <w:t>…………..………</w:t>
            </w:r>
          </w:p>
          <w:p w14:paraId="38ADC6F2" w14:textId="2C2D72FE" w:rsidR="00A2064F" w:rsidRPr="001478AB" w:rsidRDefault="00A2064F" w:rsidP="00A2064F">
            <w:pPr>
              <w:jc w:val="center"/>
              <w:rPr>
                <w:rFonts w:ascii="Calibri" w:hAnsi="Calibri" w:cs="Calibri"/>
                <w:sz w:val="22"/>
                <w:szCs w:val="22"/>
              </w:rPr>
            </w:pPr>
            <w:r w:rsidRPr="001478AB">
              <w:rPr>
                <w:rFonts w:ascii="Calibri" w:hAnsi="Calibri" w:cs="Calibri"/>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77777777"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 xml:space="preserve">Oferujemy wykonanie powyższej </w:t>
      </w:r>
      <w:r w:rsidR="00746D1A" w:rsidRPr="001478AB">
        <w:rPr>
          <w:rFonts w:ascii="Calibri" w:hAnsi="Calibri" w:cs="Calibri"/>
          <w:sz w:val="22"/>
          <w:szCs w:val="22"/>
        </w:rPr>
        <w:t>usługi</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54931026" w14:textId="77777777" w:rsidR="0005322C" w:rsidRPr="001478AB" w:rsidRDefault="0005322C" w:rsidP="00706646">
      <w:pPr>
        <w:autoSpaceDE w:val="0"/>
        <w:autoSpaceDN w:val="0"/>
        <w:adjustRightInd w:val="0"/>
        <w:jc w:val="both"/>
        <w:rPr>
          <w:rFonts w:ascii="Calibri" w:hAnsi="Calibri" w:cs="Calibri"/>
          <w:sz w:val="22"/>
          <w:szCs w:val="22"/>
        </w:rPr>
      </w:pPr>
      <w:r w:rsidRPr="001478AB">
        <w:rPr>
          <w:rFonts w:ascii="Calibri" w:hAnsi="Calibri" w:cs="Calibri"/>
          <w:sz w:val="22"/>
          <w:szCs w:val="22"/>
        </w:rPr>
        <w:t>Oświadczamy, iż:</w:t>
      </w:r>
    </w:p>
    <w:p w14:paraId="28DF555A" w14:textId="5DFAF4E5" w:rsidR="008A092A" w:rsidRPr="002B3A33" w:rsidRDefault="0005322C" w:rsidP="002B3A33">
      <w:pPr>
        <w:numPr>
          <w:ilvl w:val="0"/>
          <w:numId w:val="7"/>
        </w:numPr>
        <w:jc w:val="both"/>
        <w:rPr>
          <w:rFonts w:ascii="Calibri" w:hAnsi="Calibri" w:cs="Calibri"/>
          <w:sz w:val="22"/>
          <w:szCs w:val="22"/>
        </w:rPr>
      </w:pPr>
      <w:r w:rsidRPr="001478AB">
        <w:rPr>
          <w:rFonts w:ascii="Calibri" w:hAnsi="Calibri" w:cs="Calibri"/>
          <w:sz w:val="22"/>
          <w:szCs w:val="22"/>
        </w:rPr>
        <w:t>Dedykujemy …</w:t>
      </w:r>
      <w:r w:rsidR="00371054" w:rsidRPr="001478AB">
        <w:rPr>
          <w:rFonts w:ascii="Calibri" w:hAnsi="Calibri" w:cs="Calibri"/>
          <w:sz w:val="22"/>
          <w:szCs w:val="22"/>
        </w:rPr>
        <w:t>.</w:t>
      </w:r>
      <w:r w:rsidRPr="001478AB">
        <w:rPr>
          <w:rFonts w:ascii="Calibri" w:hAnsi="Calibri" w:cs="Calibri"/>
          <w:sz w:val="22"/>
          <w:szCs w:val="22"/>
        </w:rPr>
        <w:t>………</w:t>
      </w:r>
      <w:r w:rsidR="00EC29F5">
        <w:rPr>
          <w:rFonts w:ascii="Calibri" w:hAnsi="Calibri" w:cs="Calibri"/>
          <w:sz w:val="22"/>
          <w:szCs w:val="22"/>
        </w:rPr>
        <w:t>…</w:t>
      </w:r>
      <w:r w:rsidRPr="001478AB">
        <w:rPr>
          <w:rFonts w:ascii="Calibri" w:hAnsi="Calibri" w:cs="Calibri"/>
          <w:sz w:val="22"/>
          <w:szCs w:val="22"/>
        </w:rPr>
        <w:t xml:space="preserve"> osoby/</w:t>
      </w:r>
      <w:proofErr w:type="spellStart"/>
      <w:r w:rsidRPr="001478AB">
        <w:rPr>
          <w:rFonts w:ascii="Calibri" w:hAnsi="Calibri" w:cs="Calibri"/>
          <w:sz w:val="22"/>
          <w:szCs w:val="22"/>
        </w:rPr>
        <w:t>ób</w:t>
      </w:r>
      <w:proofErr w:type="spellEnd"/>
      <w:r w:rsidRPr="001478AB">
        <w:rPr>
          <w:rFonts w:ascii="Calibri" w:hAnsi="Calibri" w:cs="Calibri"/>
          <w:sz w:val="22"/>
          <w:szCs w:val="22"/>
        </w:rPr>
        <w:t xml:space="preserve"> spełniające/</w:t>
      </w:r>
      <w:proofErr w:type="spellStart"/>
      <w:r w:rsidRPr="001478AB">
        <w:rPr>
          <w:rFonts w:ascii="Calibri" w:hAnsi="Calibri" w:cs="Calibri"/>
          <w:sz w:val="22"/>
          <w:szCs w:val="22"/>
        </w:rPr>
        <w:t>ych</w:t>
      </w:r>
      <w:proofErr w:type="spellEnd"/>
      <w:r w:rsidRPr="001478AB">
        <w:rPr>
          <w:rFonts w:ascii="Calibri" w:hAnsi="Calibri" w:cs="Calibri"/>
          <w:sz w:val="22"/>
          <w:szCs w:val="22"/>
        </w:rPr>
        <w:t xml:space="preserve"> wymogi określone w zapytaniu ofertowym do realizacji powyższych usług będących przedmiotem zapytania ofertowego.</w:t>
      </w:r>
    </w:p>
    <w:p w14:paraId="3DDC939C" w14:textId="77777777" w:rsidR="006C23DD" w:rsidRPr="001478AB" w:rsidRDefault="006C23DD" w:rsidP="00B85D1A">
      <w:pPr>
        <w:ind w:left="360"/>
        <w:jc w:val="both"/>
        <w:rPr>
          <w:rFonts w:ascii="Calibri" w:hAnsi="Calibri" w:cs="Calibri"/>
          <w:sz w:val="22"/>
          <w:szCs w:val="22"/>
        </w:rPr>
      </w:pPr>
      <w:r w:rsidRPr="001478AB">
        <w:rPr>
          <w:rFonts w:ascii="Calibri" w:hAnsi="Calibri" w:cs="Calibri"/>
          <w:sz w:val="22"/>
          <w:szCs w:val="22"/>
        </w:rPr>
        <w:t>Osoby te to:</w:t>
      </w:r>
    </w:p>
    <w:p w14:paraId="52179CCA" w14:textId="5AA8141D"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t xml:space="preserve">………………………………………………..……..…………….…… </w:t>
      </w:r>
      <w:r w:rsidRPr="001478AB">
        <w:rPr>
          <w:rFonts w:ascii="Calibri" w:hAnsi="Calibri" w:cs="Calibri"/>
          <w:i/>
          <w:sz w:val="22"/>
          <w:szCs w:val="22"/>
        </w:rPr>
        <w:t>(należy podać imię i nazwisko</w:t>
      </w:r>
      <w:r w:rsidR="00030AC7">
        <w:rPr>
          <w:rFonts w:ascii="Calibri" w:hAnsi="Calibri" w:cs="Calibri"/>
          <w:i/>
          <w:sz w:val="22"/>
          <w:szCs w:val="22"/>
        </w:rPr>
        <w:t>, pełniona funkcja</w:t>
      </w:r>
      <w:r w:rsidRPr="001478AB">
        <w:rPr>
          <w:rFonts w:ascii="Calibri" w:hAnsi="Calibri" w:cs="Calibri"/>
          <w:sz w:val="22"/>
          <w:szCs w:val="22"/>
        </w:rPr>
        <w:t>),</w:t>
      </w:r>
    </w:p>
    <w:p w14:paraId="6EE6D868" w14:textId="1CF46FCB"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t xml:space="preserve">………………………………………………..……..…………….…… </w:t>
      </w:r>
      <w:r w:rsidRPr="001478AB">
        <w:rPr>
          <w:rFonts w:ascii="Calibri" w:hAnsi="Calibri" w:cs="Calibri"/>
          <w:i/>
          <w:sz w:val="22"/>
          <w:szCs w:val="22"/>
        </w:rPr>
        <w:t>(należy podać imię i nazwisko</w:t>
      </w:r>
      <w:r w:rsidR="00873DAD">
        <w:rPr>
          <w:rFonts w:ascii="Calibri" w:hAnsi="Calibri" w:cs="Calibri"/>
          <w:i/>
          <w:sz w:val="22"/>
          <w:szCs w:val="22"/>
        </w:rPr>
        <w:t>, pełniona funkcja</w:t>
      </w:r>
      <w:r w:rsidRPr="001478AB">
        <w:rPr>
          <w:rFonts w:ascii="Calibri" w:hAnsi="Calibri" w:cs="Calibri"/>
          <w:sz w:val="22"/>
          <w:szCs w:val="22"/>
        </w:rPr>
        <w:t>),</w:t>
      </w:r>
    </w:p>
    <w:p w14:paraId="2909049F" w14:textId="164D735F"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lastRenderedPageBreak/>
        <w:t xml:space="preserve">………………………………………………..……..…………….…… </w:t>
      </w:r>
      <w:r w:rsidRPr="001478AB">
        <w:rPr>
          <w:rFonts w:ascii="Calibri" w:hAnsi="Calibri" w:cs="Calibri"/>
          <w:i/>
          <w:sz w:val="22"/>
          <w:szCs w:val="22"/>
        </w:rPr>
        <w:t>(należy podać imię i nazwisko</w:t>
      </w:r>
      <w:r w:rsidR="00873DAD">
        <w:rPr>
          <w:rFonts w:ascii="Calibri" w:hAnsi="Calibri" w:cs="Calibri"/>
          <w:i/>
          <w:sz w:val="22"/>
          <w:szCs w:val="22"/>
        </w:rPr>
        <w:t>, pełniona funkcja</w:t>
      </w:r>
      <w:r w:rsidRPr="001478AB">
        <w:rPr>
          <w:rFonts w:ascii="Calibri" w:hAnsi="Calibri" w:cs="Calibri"/>
          <w:sz w:val="22"/>
          <w:szCs w:val="22"/>
        </w:rPr>
        <w:t>),</w:t>
      </w:r>
    </w:p>
    <w:p w14:paraId="3FEB9F24" w14:textId="77777777" w:rsidR="008A092A" w:rsidRPr="001478AB" w:rsidRDefault="00B85D1A" w:rsidP="00386A54">
      <w:pPr>
        <w:jc w:val="center"/>
        <w:rPr>
          <w:rFonts w:ascii="Calibri" w:hAnsi="Calibri" w:cs="Calibri"/>
          <w:color w:val="FFFFFF"/>
          <w:sz w:val="22"/>
          <w:szCs w:val="22"/>
        </w:rPr>
      </w:pPr>
      <w:r w:rsidRPr="001478AB">
        <w:rPr>
          <w:rFonts w:ascii="Calibri" w:hAnsi="Calibri" w:cs="Calibri"/>
          <w:color w:val="FFFFFF"/>
          <w:sz w:val="22"/>
          <w:szCs w:val="22"/>
        </w:rPr>
        <w:t xml:space="preserve">…………………………………..…………….…… </w:t>
      </w:r>
      <w:r w:rsidRPr="001478AB">
        <w:rPr>
          <w:rFonts w:ascii="Calibri" w:hAnsi="Calibri" w:cs="Calibri"/>
          <w:i/>
          <w:color w:val="FFFFFF"/>
          <w:sz w:val="22"/>
          <w:szCs w:val="22"/>
        </w:rPr>
        <w:t>(należy podać formę zatrudnienia</w:t>
      </w:r>
      <w:r w:rsidRPr="001478AB">
        <w:rPr>
          <w:rFonts w:ascii="Calibri" w:hAnsi="Calibri" w:cs="Calibri"/>
          <w:color w:val="FFFFFF"/>
          <w:sz w:val="22"/>
          <w:szCs w:val="22"/>
        </w:rPr>
        <w:t>),</w:t>
      </w:r>
    </w:p>
    <w:p w14:paraId="602EBEEA" w14:textId="77777777" w:rsidR="00CF790A" w:rsidRPr="001478AB" w:rsidRDefault="00CF790A" w:rsidP="009B2C4B">
      <w:pPr>
        <w:jc w:val="both"/>
        <w:rPr>
          <w:rFonts w:ascii="Calibri" w:hAnsi="Calibri" w:cs="Calibri"/>
          <w:sz w:val="22"/>
          <w:szCs w:val="22"/>
        </w:rPr>
      </w:pPr>
    </w:p>
    <w:p w14:paraId="7C5F0D17" w14:textId="13178F96" w:rsidR="0005322C" w:rsidRPr="001478AB" w:rsidRDefault="0005322C" w:rsidP="00706646">
      <w:pPr>
        <w:numPr>
          <w:ilvl w:val="0"/>
          <w:numId w:val="7"/>
        </w:numPr>
        <w:jc w:val="both"/>
        <w:rPr>
          <w:rFonts w:ascii="Calibri" w:hAnsi="Calibri" w:cs="Calibri"/>
          <w:sz w:val="22"/>
          <w:szCs w:val="22"/>
        </w:rPr>
      </w:pPr>
      <w:r w:rsidRPr="001478AB">
        <w:rPr>
          <w:rFonts w:ascii="Calibri" w:hAnsi="Calibri" w:cs="Calibri"/>
          <w:sz w:val="22"/>
          <w:szCs w:val="22"/>
        </w:rPr>
        <w:t xml:space="preserve">Zobowiązujemy się do przeprowadzenia </w:t>
      </w:r>
      <w:r w:rsidR="007475A3" w:rsidRPr="001478AB">
        <w:rPr>
          <w:rFonts w:ascii="Calibri" w:hAnsi="Calibri" w:cs="Calibri"/>
          <w:sz w:val="22"/>
          <w:szCs w:val="22"/>
        </w:rPr>
        <w:t>……</w:t>
      </w:r>
      <w:r w:rsidR="004F75FA">
        <w:rPr>
          <w:rFonts w:ascii="Calibri" w:hAnsi="Calibri" w:cs="Calibri"/>
          <w:sz w:val="22"/>
          <w:szCs w:val="22"/>
        </w:rPr>
        <w:t>………</w:t>
      </w:r>
      <w:r w:rsidR="00391924" w:rsidRPr="001478AB">
        <w:rPr>
          <w:rFonts w:ascii="Calibri" w:hAnsi="Calibri" w:cs="Calibri"/>
          <w:b/>
          <w:sz w:val="22"/>
          <w:szCs w:val="22"/>
        </w:rPr>
        <w:t xml:space="preserve"> </w:t>
      </w:r>
      <w:r w:rsidRPr="001478AB">
        <w:rPr>
          <w:rFonts w:ascii="Calibri" w:hAnsi="Calibri" w:cs="Calibri"/>
          <w:b/>
          <w:sz w:val="22"/>
          <w:szCs w:val="22"/>
        </w:rPr>
        <w:t>spotkań konsultacyjnych</w:t>
      </w:r>
      <w:r w:rsidRPr="001478AB">
        <w:rPr>
          <w:rFonts w:ascii="Calibri" w:hAnsi="Calibri" w:cs="Calibri"/>
          <w:sz w:val="22"/>
          <w:szCs w:val="22"/>
        </w:rPr>
        <w:t xml:space="preserve"> z przedstawicielami Zamawiającego</w:t>
      </w:r>
      <w:r w:rsidR="00391924" w:rsidRPr="001478AB">
        <w:rPr>
          <w:rFonts w:ascii="Calibri" w:hAnsi="Calibri" w:cs="Calibri"/>
          <w:sz w:val="22"/>
          <w:szCs w:val="22"/>
        </w:rPr>
        <w:t xml:space="preserve"> zgodnie z wymogami opisanymi w Zapytaniu ofertowym;</w:t>
      </w:r>
    </w:p>
    <w:p w14:paraId="658635BF" w14:textId="77777777" w:rsidR="00CF790A" w:rsidRPr="001478AB" w:rsidRDefault="00CF790A" w:rsidP="00CF790A">
      <w:pPr>
        <w:ind w:left="360"/>
        <w:jc w:val="both"/>
        <w:rPr>
          <w:rFonts w:ascii="Calibri" w:hAnsi="Calibri" w:cs="Calibri"/>
          <w:sz w:val="22"/>
          <w:szCs w:val="22"/>
        </w:rPr>
      </w:pPr>
    </w:p>
    <w:p w14:paraId="68C8CD1B" w14:textId="7069432A" w:rsidR="00013EA7" w:rsidRPr="001478AB" w:rsidRDefault="0005322C" w:rsidP="00013EA7">
      <w:pPr>
        <w:numPr>
          <w:ilvl w:val="0"/>
          <w:numId w:val="7"/>
        </w:numPr>
        <w:jc w:val="both"/>
        <w:rPr>
          <w:rFonts w:ascii="Calibri" w:hAnsi="Calibri" w:cs="Calibri"/>
          <w:sz w:val="22"/>
          <w:szCs w:val="22"/>
        </w:rPr>
      </w:pPr>
      <w:r w:rsidRPr="001478AB">
        <w:rPr>
          <w:rFonts w:ascii="Calibri" w:hAnsi="Calibri" w:cs="Calibri"/>
          <w:sz w:val="22"/>
          <w:szCs w:val="22"/>
        </w:rPr>
        <w:t xml:space="preserve">Zobowiązujemy się do wykonania usługi maksymalnie w terminie do </w:t>
      </w:r>
      <w:r w:rsidR="004F75FA">
        <w:rPr>
          <w:rFonts w:ascii="Calibri" w:hAnsi="Calibri" w:cs="Calibri"/>
          <w:sz w:val="22"/>
          <w:szCs w:val="22"/>
        </w:rPr>
        <w:t xml:space="preserve">dnia </w:t>
      </w:r>
      <w:r w:rsidR="004F75FA" w:rsidRPr="004F75FA">
        <w:rPr>
          <w:rFonts w:ascii="Calibri" w:hAnsi="Calibri" w:cs="Calibri"/>
          <w:b/>
          <w:bCs/>
          <w:sz w:val="22"/>
          <w:szCs w:val="22"/>
        </w:rPr>
        <w:t>31.0</w:t>
      </w:r>
      <w:r w:rsidR="00386A54">
        <w:rPr>
          <w:rFonts w:ascii="Calibri" w:hAnsi="Calibri" w:cs="Calibri"/>
          <w:b/>
          <w:bCs/>
          <w:sz w:val="22"/>
          <w:szCs w:val="22"/>
        </w:rPr>
        <w:t>7</w:t>
      </w:r>
      <w:r w:rsidR="004F75FA" w:rsidRPr="004F75FA">
        <w:rPr>
          <w:rFonts w:ascii="Calibri" w:hAnsi="Calibri" w:cs="Calibri"/>
          <w:b/>
          <w:bCs/>
          <w:sz w:val="22"/>
          <w:szCs w:val="22"/>
        </w:rPr>
        <w:t>.2023r.</w:t>
      </w:r>
    </w:p>
    <w:p w14:paraId="7A717426" w14:textId="77777777" w:rsidR="00013EA7" w:rsidRPr="001478AB" w:rsidRDefault="00013EA7" w:rsidP="00013EA7">
      <w:pPr>
        <w:pStyle w:val="Akapitzlist"/>
        <w:rPr>
          <w:rFonts w:ascii="Calibri" w:hAnsi="Calibri" w:cs="Calibri"/>
          <w:b/>
          <w:sz w:val="22"/>
          <w:szCs w:val="22"/>
        </w:rPr>
      </w:pP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E98D" w14:textId="77777777" w:rsidR="00557ED0" w:rsidRDefault="00557ED0">
      <w:r>
        <w:separator/>
      </w:r>
    </w:p>
  </w:endnote>
  <w:endnote w:type="continuationSeparator" w:id="0">
    <w:p w14:paraId="78C26C5C" w14:textId="77777777" w:rsidR="00557ED0" w:rsidRDefault="0055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6pt;height:27.7pt">
          <v:imagedata r:id="rId1" o:title=""/>
        </v:shape>
        <o:OLEObject Type="Embed" ProgID="CorelDRAW.Graphic.13" ShapeID="_x0000_i1025" DrawAspect="Content" ObjectID="_1739992153"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proofErr w:type="spellStart"/>
                    <w:r w:rsidRPr="00577F9F">
                      <w:rPr>
                        <w:rFonts w:ascii="Cambria" w:hAnsi="Cambria" w:cs="Arial"/>
                        <w:b/>
                        <w:i/>
                        <w:iCs/>
                        <w:color w:val="404040"/>
                        <w:sz w:val="20"/>
                        <w:szCs w:val="20"/>
                      </w:rPr>
                      <w:t>Bester</w:t>
                    </w:r>
                    <w:proofErr w:type="spellEnd"/>
                    <w:r w:rsidRPr="00577F9F">
                      <w:rPr>
                        <w:rFonts w:ascii="Cambria" w:hAnsi="Cambria" w:cs="Arial"/>
                        <w:b/>
                        <w:i/>
                        <w:iCs/>
                        <w:color w:val="404040"/>
                        <w:sz w:val="20"/>
                        <w:szCs w:val="20"/>
                      </w:rPr>
                      <w:t xml:space="preserve">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7A87" w14:textId="77777777" w:rsidR="00557ED0" w:rsidRDefault="00557ED0">
      <w:r>
        <w:separator/>
      </w:r>
    </w:p>
  </w:footnote>
  <w:footnote w:type="continuationSeparator" w:id="0">
    <w:p w14:paraId="592F809E" w14:textId="77777777" w:rsidR="00557ED0" w:rsidRDefault="0055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EC"/>
    <w:rsid w:val="0008718A"/>
    <w:rsid w:val="000903DC"/>
    <w:rsid w:val="00090929"/>
    <w:rsid w:val="000909F9"/>
    <w:rsid w:val="00090CE3"/>
    <w:rsid w:val="00091285"/>
    <w:rsid w:val="00094A1E"/>
    <w:rsid w:val="000953CC"/>
    <w:rsid w:val="0009671E"/>
    <w:rsid w:val="000A48CC"/>
    <w:rsid w:val="000B1BC9"/>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47F7"/>
    <w:rsid w:val="002E68D1"/>
    <w:rsid w:val="002F096F"/>
    <w:rsid w:val="002F0DE5"/>
    <w:rsid w:val="002F227B"/>
    <w:rsid w:val="00300CE8"/>
    <w:rsid w:val="00301E86"/>
    <w:rsid w:val="00307574"/>
    <w:rsid w:val="0031044E"/>
    <w:rsid w:val="0031761B"/>
    <w:rsid w:val="003232D8"/>
    <w:rsid w:val="0033443D"/>
    <w:rsid w:val="0033781C"/>
    <w:rsid w:val="003379F7"/>
    <w:rsid w:val="0034191D"/>
    <w:rsid w:val="00344DFD"/>
    <w:rsid w:val="00357E77"/>
    <w:rsid w:val="00371054"/>
    <w:rsid w:val="00372A2E"/>
    <w:rsid w:val="00382E4D"/>
    <w:rsid w:val="00383AE6"/>
    <w:rsid w:val="00386A54"/>
    <w:rsid w:val="00391013"/>
    <w:rsid w:val="00391924"/>
    <w:rsid w:val="003A1F27"/>
    <w:rsid w:val="003A54B4"/>
    <w:rsid w:val="003A6ED5"/>
    <w:rsid w:val="003B33A8"/>
    <w:rsid w:val="003C024D"/>
    <w:rsid w:val="003C0B28"/>
    <w:rsid w:val="003C4F7F"/>
    <w:rsid w:val="003E06A0"/>
    <w:rsid w:val="003E279C"/>
    <w:rsid w:val="003F1371"/>
    <w:rsid w:val="003F7BC3"/>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5FA"/>
    <w:rsid w:val="00500879"/>
    <w:rsid w:val="00503FE4"/>
    <w:rsid w:val="005050CA"/>
    <w:rsid w:val="00505B8C"/>
    <w:rsid w:val="0051237D"/>
    <w:rsid w:val="00522D4C"/>
    <w:rsid w:val="005241C1"/>
    <w:rsid w:val="005243FC"/>
    <w:rsid w:val="00526680"/>
    <w:rsid w:val="00532254"/>
    <w:rsid w:val="00533B55"/>
    <w:rsid w:val="00536D89"/>
    <w:rsid w:val="0054001D"/>
    <w:rsid w:val="00540B8B"/>
    <w:rsid w:val="00542471"/>
    <w:rsid w:val="005441C3"/>
    <w:rsid w:val="005456B5"/>
    <w:rsid w:val="0054793A"/>
    <w:rsid w:val="00554F66"/>
    <w:rsid w:val="00555BEF"/>
    <w:rsid w:val="00555F23"/>
    <w:rsid w:val="00557493"/>
    <w:rsid w:val="00557ED0"/>
    <w:rsid w:val="00561F6B"/>
    <w:rsid w:val="005644D5"/>
    <w:rsid w:val="005645C1"/>
    <w:rsid w:val="0056629B"/>
    <w:rsid w:val="00566DB3"/>
    <w:rsid w:val="00567B9B"/>
    <w:rsid w:val="005720FF"/>
    <w:rsid w:val="00576D85"/>
    <w:rsid w:val="0057778F"/>
    <w:rsid w:val="00577F9F"/>
    <w:rsid w:val="00580657"/>
    <w:rsid w:val="0059138F"/>
    <w:rsid w:val="00591DB2"/>
    <w:rsid w:val="005923DB"/>
    <w:rsid w:val="005A0D8D"/>
    <w:rsid w:val="005A45D8"/>
    <w:rsid w:val="005B4113"/>
    <w:rsid w:val="005C6598"/>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5B96"/>
    <w:rsid w:val="00720046"/>
    <w:rsid w:val="00722612"/>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58E0"/>
    <w:rsid w:val="00792F95"/>
    <w:rsid w:val="00795DC2"/>
    <w:rsid w:val="0079785D"/>
    <w:rsid w:val="007A3AAC"/>
    <w:rsid w:val="007A499F"/>
    <w:rsid w:val="007A5F77"/>
    <w:rsid w:val="007A7BCD"/>
    <w:rsid w:val="007B2281"/>
    <w:rsid w:val="007B4403"/>
    <w:rsid w:val="007B6592"/>
    <w:rsid w:val="007B7E9E"/>
    <w:rsid w:val="007C0B8C"/>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7272C"/>
    <w:rsid w:val="008734D4"/>
    <w:rsid w:val="00873848"/>
    <w:rsid w:val="00873DAD"/>
    <w:rsid w:val="00875E51"/>
    <w:rsid w:val="00877923"/>
    <w:rsid w:val="00885CD4"/>
    <w:rsid w:val="00886355"/>
    <w:rsid w:val="00887B1A"/>
    <w:rsid w:val="00892747"/>
    <w:rsid w:val="00892F7A"/>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6C87"/>
    <w:rsid w:val="00A82688"/>
    <w:rsid w:val="00A84FC2"/>
    <w:rsid w:val="00A86BD3"/>
    <w:rsid w:val="00A90CF2"/>
    <w:rsid w:val="00A90D2A"/>
    <w:rsid w:val="00A914B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F2486"/>
    <w:rsid w:val="00AF4D09"/>
    <w:rsid w:val="00AF7B37"/>
    <w:rsid w:val="00B05A2D"/>
    <w:rsid w:val="00B26672"/>
    <w:rsid w:val="00B2682D"/>
    <w:rsid w:val="00B274B9"/>
    <w:rsid w:val="00B31836"/>
    <w:rsid w:val="00B34ACE"/>
    <w:rsid w:val="00B34C26"/>
    <w:rsid w:val="00B363D5"/>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3284E"/>
    <w:rsid w:val="00C515E3"/>
    <w:rsid w:val="00C54877"/>
    <w:rsid w:val="00C61939"/>
    <w:rsid w:val="00C66006"/>
    <w:rsid w:val="00C67353"/>
    <w:rsid w:val="00C83B67"/>
    <w:rsid w:val="00C84910"/>
    <w:rsid w:val="00C864DE"/>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30A8B"/>
    <w:rsid w:val="00D33B1E"/>
    <w:rsid w:val="00D35CAC"/>
    <w:rsid w:val="00D362DB"/>
    <w:rsid w:val="00D45B7C"/>
    <w:rsid w:val="00D50E7A"/>
    <w:rsid w:val="00D518B4"/>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A0CD8"/>
    <w:rsid w:val="00EA7736"/>
    <w:rsid w:val="00EB0999"/>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3646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2023-03-10T21:22:00Z</dcterms:modified>
</cp:coreProperties>
</file>